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D3E9" w14:textId="2B8BBE5C" w:rsidR="00D35FCC" w:rsidRDefault="00D35FCC" w:rsidP="00D35FCC">
      <w:pPr>
        <w:jc w:val="center"/>
        <w:rPr>
          <w:b/>
          <w:bCs/>
        </w:rPr>
      </w:pPr>
      <w:r>
        <w:rPr>
          <w:b/>
          <w:bCs/>
        </w:rPr>
        <w:t>ASCC Themes 2 Subcommittee</w:t>
      </w:r>
    </w:p>
    <w:p w14:paraId="04FFEC02" w14:textId="7CBFE80D" w:rsidR="00D35FCC" w:rsidRDefault="008A612F" w:rsidP="00D35FCC">
      <w:pPr>
        <w:jc w:val="center"/>
      </w:pPr>
      <w:r>
        <w:t>A</w:t>
      </w:r>
      <w:r w:rsidR="008201A1">
        <w:t xml:space="preserve">pproved </w:t>
      </w:r>
      <w:r w:rsidR="00D35FCC">
        <w:t>Minutes</w:t>
      </w:r>
    </w:p>
    <w:p w14:paraId="484529D1" w14:textId="089E4D21" w:rsidR="00D35FCC" w:rsidRDefault="00D35FCC" w:rsidP="00D35FCC">
      <w:r>
        <w:t>Wednesday, December 13</w:t>
      </w:r>
      <w:r w:rsidRPr="00D35FCC">
        <w:rPr>
          <w:vertAlign w:val="superscript"/>
        </w:rPr>
        <w:t>th</w:t>
      </w:r>
      <w:r>
        <w:t xml:space="preserve">, </w:t>
      </w:r>
      <w:proofErr w:type="gramStart"/>
      <w:r>
        <w:t>2023</w:t>
      </w:r>
      <w:proofErr w:type="gramEnd"/>
      <w:r>
        <w:tab/>
      </w:r>
      <w:r>
        <w:tab/>
      </w:r>
      <w:r>
        <w:tab/>
      </w:r>
      <w:r>
        <w:tab/>
      </w:r>
      <w:r>
        <w:tab/>
      </w:r>
      <w:r>
        <w:tab/>
        <w:t xml:space="preserve">         12:30PM – 2:00PM</w:t>
      </w:r>
    </w:p>
    <w:p w14:paraId="274E1434" w14:textId="5C367085" w:rsidR="00D35FCC" w:rsidRDefault="00D35FCC" w:rsidP="00D35FCC">
      <w:proofErr w:type="spellStart"/>
      <w:r>
        <w:t>CarmenZoom</w:t>
      </w:r>
      <w:proofErr w:type="spellEnd"/>
    </w:p>
    <w:p w14:paraId="7FB9B2EB" w14:textId="77777777" w:rsidR="00D35FCC" w:rsidRDefault="00D35FCC" w:rsidP="00D35FCC"/>
    <w:p w14:paraId="517AE7FF" w14:textId="785B99AF" w:rsidR="00D35FCC" w:rsidRDefault="00D35FCC" w:rsidP="00D35FCC">
      <w:r>
        <w:rPr>
          <w:b/>
          <w:bCs/>
        </w:rPr>
        <w:t xml:space="preserve">Attendees: </w:t>
      </w:r>
      <w:r>
        <w:t>Cravens-Brown, Daly, Giusti, Hadad, Hewitt, Hilty, Nagar, S</w:t>
      </w:r>
      <w:r w:rsidRPr="00EC31B5">
        <w:rPr>
          <w:rFonts w:ascii="Calibri" w:hAnsi="Calibri" w:cs="Calibri"/>
          <w:b/>
          <w:bCs/>
          <w:bdr w:val="none" w:sz="0" w:space="0" w:color="auto" w:frame="1"/>
          <w:shd w:val="clear" w:color="auto" w:fill="FFFFFF"/>
        </w:rPr>
        <w:t>ø</w:t>
      </w:r>
      <w:r>
        <w:t>land, Steele, Vankeerbergen</w:t>
      </w:r>
    </w:p>
    <w:p w14:paraId="0FACB20B" w14:textId="77777777" w:rsidR="00D35FCC" w:rsidRDefault="00D35FCC" w:rsidP="00D35FCC"/>
    <w:p w14:paraId="2DDA7BA1" w14:textId="2C27E559" w:rsidR="00D35FCC" w:rsidRDefault="00D35FCC" w:rsidP="00D35FCC">
      <w:pPr>
        <w:pStyle w:val="ListParagraph"/>
        <w:numPr>
          <w:ilvl w:val="0"/>
          <w:numId w:val="1"/>
        </w:numPr>
      </w:pPr>
      <w:r>
        <w:t>Approval of 11/15/2023 Minutes</w:t>
      </w:r>
    </w:p>
    <w:p w14:paraId="50D889A1" w14:textId="55E69BC9" w:rsidR="00D35FCC" w:rsidRDefault="00D35FCC" w:rsidP="00D35FCC">
      <w:pPr>
        <w:pStyle w:val="ListParagraph"/>
        <w:numPr>
          <w:ilvl w:val="1"/>
          <w:numId w:val="1"/>
        </w:numPr>
      </w:pPr>
      <w:r>
        <w:t xml:space="preserve">Cravens-Brown, Hewitt, </w:t>
      </w:r>
      <w:r>
        <w:rPr>
          <w:b/>
          <w:bCs/>
        </w:rPr>
        <w:t xml:space="preserve">unanimously </w:t>
      </w:r>
      <w:proofErr w:type="gramStart"/>
      <w:r>
        <w:rPr>
          <w:b/>
          <w:bCs/>
        </w:rPr>
        <w:t>approved</w:t>
      </w:r>
      <w:proofErr w:type="gramEnd"/>
      <w:r>
        <w:rPr>
          <w:b/>
          <w:bCs/>
        </w:rPr>
        <w:t xml:space="preserve"> </w:t>
      </w:r>
    </w:p>
    <w:p w14:paraId="30F92187" w14:textId="1BF476E4" w:rsidR="00D35FCC" w:rsidRDefault="00D35FCC" w:rsidP="00D35FCC">
      <w:pPr>
        <w:pStyle w:val="ListParagraph"/>
        <w:numPr>
          <w:ilvl w:val="0"/>
          <w:numId w:val="1"/>
        </w:numPr>
      </w:pPr>
      <w:r>
        <w:t xml:space="preserve">Environmental Engineering 3600 (new course requesting GEN Theme: Sustainability with High-Impact Practice: Research &amp; Creative Inquiry) </w:t>
      </w:r>
    </w:p>
    <w:p w14:paraId="6C2385AB" w14:textId="09B0002C" w:rsidR="00D35FCC" w:rsidRDefault="00D35FCC" w:rsidP="00D35FCC">
      <w:pPr>
        <w:pStyle w:val="ListParagraph"/>
        <w:numPr>
          <w:ilvl w:val="1"/>
          <w:numId w:val="1"/>
        </w:numPr>
      </w:pPr>
      <w:r>
        <w:t>Theme Advisory Group: Sustainability</w:t>
      </w:r>
    </w:p>
    <w:p w14:paraId="5775F66E" w14:textId="5C1CD0FE" w:rsidR="00D35FCC" w:rsidRDefault="00D35FCC" w:rsidP="00D35FCC">
      <w:pPr>
        <w:pStyle w:val="ListParagraph"/>
        <w:numPr>
          <w:ilvl w:val="2"/>
          <w:numId w:val="1"/>
        </w:numPr>
      </w:pPr>
      <w:r>
        <w:rPr>
          <w:b/>
          <w:bCs/>
        </w:rPr>
        <w:t xml:space="preserve">Previously approved </w:t>
      </w:r>
    </w:p>
    <w:p w14:paraId="55F3DFC1" w14:textId="5B2A076E" w:rsidR="00D35FCC" w:rsidRDefault="00D35FCC" w:rsidP="00D35FCC">
      <w:pPr>
        <w:pStyle w:val="ListParagraph"/>
        <w:numPr>
          <w:ilvl w:val="1"/>
          <w:numId w:val="1"/>
        </w:numPr>
      </w:pPr>
      <w:r>
        <w:t>Themes Subcommittee</w:t>
      </w:r>
    </w:p>
    <w:p w14:paraId="27C09A6D" w14:textId="0323EB4B" w:rsidR="00D35FCC" w:rsidRPr="00D35FCC" w:rsidRDefault="00D35FCC" w:rsidP="00D35FCC">
      <w:pPr>
        <w:pStyle w:val="ListParagraph"/>
        <w:numPr>
          <w:ilvl w:val="2"/>
          <w:numId w:val="1"/>
        </w:numPr>
      </w:pPr>
      <w:r>
        <w:rPr>
          <w:b/>
          <w:bCs/>
        </w:rPr>
        <w:t xml:space="preserve">The reviewing faculty ask that an explanatory paragraph be added to the course syllabus underneath the GEN Goals and ELOs that explains to the students how the course will engage them to meet the ELOs of the GEN Theme: Sustainability category, as this is a requirement of all General Education course syllabi. They recommend utilizing information found in the GEN submission form, as those </w:t>
      </w:r>
      <w:r w:rsidR="000D58A7">
        <w:rPr>
          <w:b/>
          <w:bCs/>
        </w:rPr>
        <w:t xml:space="preserve">paragraphs </w:t>
      </w:r>
      <w:r>
        <w:rPr>
          <w:b/>
          <w:bCs/>
        </w:rPr>
        <w:t xml:space="preserve">are very clear and excellently explain how this course will fulfill the category. </w:t>
      </w:r>
    </w:p>
    <w:p w14:paraId="166CE02E" w14:textId="3C7CBFB7" w:rsidR="00D35FCC" w:rsidRPr="00D35FCC" w:rsidRDefault="00D35FCC" w:rsidP="00D35FCC">
      <w:pPr>
        <w:pStyle w:val="ListParagraph"/>
        <w:numPr>
          <w:ilvl w:val="2"/>
          <w:numId w:val="1"/>
        </w:numPr>
      </w:pPr>
      <w:r>
        <w:rPr>
          <w:i/>
          <w:iCs/>
        </w:rPr>
        <w:t xml:space="preserve">The reviewing faculty strongly recommend placing the GEN Goals, ELO, and explanatory paragraph higher within the course syllabus, ideally above the course and program goals, </w:t>
      </w:r>
      <w:proofErr w:type="gramStart"/>
      <w:r>
        <w:rPr>
          <w:i/>
          <w:iCs/>
        </w:rPr>
        <w:t>in order to</w:t>
      </w:r>
      <w:proofErr w:type="gramEnd"/>
      <w:r>
        <w:rPr>
          <w:i/>
          <w:iCs/>
        </w:rPr>
        <w:t xml:space="preserve"> highlight for students that this course will be a General Education experience and engage them, primarily, with the Goals and ELOs of the requested GEN category. </w:t>
      </w:r>
    </w:p>
    <w:p w14:paraId="63BAC72A" w14:textId="05749D73" w:rsidR="00D35FCC" w:rsidRPr="00D35FCC" w:rsidRDefault="00D35FCC" w:rsidP="00D35FCC">
      <w:pPr>
        <w:pStyle w:val="ListParagraph"/>
        <w:numPr>
          <w:ilvl w:val="2"/>
          <w:numId w:val="1"/>
        </w:numPr>
      </w:pPr>
      <w:r>
        <w:rPr>
          <w:i/>
          <w:iCs/>
        </w:rPr>
        <w:t xml:space="preserve">The reviewing faculty recommend utilizing a grading scheme that is </w:t>
      </w:r>
      <w:proofErr w:type="gramStart"/>
      <w:r>
        <w:rPr>
          <w:i/>
          <w:iCs/>
        </w:rPr>
        <w:t>more clear</w:t>
      </w:r>
      <w:proofErr w:type="gramEnd"/>
      <w:r>
        <w:rPr>
          <w:i/>
          <w:iCs/>
        </w:rPr>
        <w:t xml:space="preserve"> for students, as the current grading scheme is very confusing. They recommend that it may be more useful to have the course </w:t>
      </w:r>
      <w:r w:rsidR="008201A1">
        <w:rPr>
          <w:i/>
          <w:iCs/>
        </w:rPr>
        <w:t xml:space="preserve">weighted equally </w:t>
      </w:r>
      <w:r>
        <w:rPr>
          <w:i/>
          <w:iCs/>
        </w:rPr>
        <w:t xml:space="preserve">out of 100 total points, as this would still allow the instructor to weight certain assignments higher than others, as it appears to be the intention. </w:t>
      </w:r>
    </w:p>
    <w:p w14:paraId="34F1159D" w14:textId="5F358A15" w:rsidR="00D35FCC" w:rsidRDefault="00D35FCC" w:rsidP="00D35FCC">
      <w:pPr>
        <w:pStyle w:val="ListParagraph"/>
        <w:numPr>
          <w:ilvl w:val="2"/>
          <w:numId w:val="1"/>
        </w:numPr>
      </w:pPr>
      <w:r>
        <w:t xml:space="preserve">Hadad, Hewitt,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10F844A3" w14:textId="0445581E" w:rsidR="00D35FCC" w:rsidRDefault="00D35FCC" w:rsidP="00D35FCC">
      <w:pPr>
        <w:pStyle w:val="ListParagraph"/>
        <w:numPr>
          <w:ilvl w:val="1"/>
          <w:numId w:val="1"/>
        </w:numPr>
      </w:pPr>
      <w:r>
        <w:t xml:space="preserve">High-Impact Practice: Research &amp; Creative Inquiry </w:t>
      </w:r>
    </w:p>
    <w:p w14:paraId="2F5EF702" w14:textId="26B378DE" w:rsidR="00D35FCC" w:rsidRDefault="00D35FCC" w:rsidP="00D35FCC">
      <w:pPr>
        <w:pStyle w:val="ListParagraph"/>
        <w:numPr>
          <w:ilvl w:val="2"/>
          <w:numId w:val="1"/>
        </w:numPr>
      </w:pPr>
      <w:r>
        <w:t xml:space="preserve">Cravens-Brown, Hadad, </w:t>
      </w:r>
      <w:r>
        <w:rPr>
          <w:b/>
          <w:bCs/>
        </w:rPr>
        <w:t xml:space="preserve">unanimously </w:t>
      </w:r>
      <w:proofErr w:type="gramStart"/>
      <w:r>
        <w:rPr>
          <w:b/>
          <w:bCs/>
        </w:rPr>
        <w:t>approved</w:t>
      </w:r>
      <w:proofErr w:type="gramEnd"/>
      <w:r>
        <w:rPr>
          <w:b/>
          <w:bCs/>
        </w:rPr>
        <w:t xml:space="preserve"> </w:t>
      </w:r>
    </w:p>
    <w:p w14:paraId="3982FCE0" w14:textId="01EE6D4E" w:rsidR="00D35FCC" w:rsidRDefault="00D35FCC" w:rsidP="00D35FCC">
      <w:pPr>
        <w:pStyle w:val="ListParagraph"/>
        <w:numPr>
          <w:ilvl w:val="0"/>
          <w:numId w:val="1"/>
        </w:numPr>
      </w:pPr>
      <w:r>
        <w:t xml:space="preserve">Comparative Studies 4822 (existing course with GEL Cultures and Ideas &amp; Diversity – Social Diversity in the U.S.; requesting GEN Theme: Citizenship for a Diverse and Just World) </w:t>
      </w:r>
    </w:p>
    <w:p w14:paraId="704F5EC2" w14:textId="46CDA584" w:rsidR="00D35FCC" w:rsidRDefault="00D35FCC" w:rsidP="00D35FCC">
      <w:pPr>
        <w:pStyle w:val="ListParagraph"/>
        <w:numPr>
          <w:ilvl w:val="1"/>
          <w:numId w:val="1"/>
        </w:numPr>
      </w:pPr>
      <w:r>
        <w:t xml:space="preserve">Theme Advisory Group: Citizenship for a Diverse and Just World </w:t>
      </w:r>
    </w:p>
    <w:p w14:paraId="51FFB541" w14:textId="08873E7C" w:rsidR="00D35FCC" w:rsidRPr="000B160A" w:rsidRDefault="000B160A" w:rsidP="00D35FCC">
      <w:pPr>
        <w:pStyle w:val="ListParagraph"/>
        <w:numPr>
          <w:ilvl w:val="2"/>
          <w:numId w:val="1"/>
        </w:numPr>
      </w:pPr>
      <w:r>
        <w:rPr>
          <w:b/>
          <w:bCs/>
        </w:rPr>
        <w:t xml:space="preserve">The reviewing faculty ask that the course syllabus clarify the positionality paper (as discussed on page 3) and how this assignment </w:t>
      </w:r>
      <w:proofErr w:type="spellStart"/>
      <w:r>
        <w:rPr>
          <w:b/>
          <w:bCs/>
        </w:rPr>
        <w:t>wi</w:t>
      </w:r>
      <w:r w:rsidR="008201A1">
        <w:rPr>
          <w:b/>
          <w:bCs/>
        </w:rPr>
        <w:t>ll</w:t>
      </w:r>
      <w:r>
        <w:rPr>
          <w:b/>
          <w:bCs/>
        </w:rPr>
        <w:t>engage</w:t>
      </w:r>
      <w:proofErr w:type="spellEnd"/>
      <w:r>
        <w:rPr>
          <w:b/>
          <w:bCs/>
        </w:rPr>
        <w:t xml:space="preserve"> with the </w:t>
      </w:r>
      <w:r>
        <w:rPr>
          <w:b/>
          <w:bCs/>
        </w:rPr>
        <w:lastRenderedPageBreak/>
        <w:t xml:space="preserve">GEN Theme: Citizenship for a Diverse and Just World Theme within the course syllabus. Additionally, they recommend that this assignment more clearly identify, for the benefit of the students as they craft their paper and reflect upon their experiences both inside and outside the course, how this paper will engage students on the topic of Citizenship. </w:t>
      </w:r>
    </w:p>
    <w:p w14:paraId="274D2BB5" w14:textId="7AA13808" w:rsidR="000B160A" w:rsidRDefault="000B160A" w:rsidP="00D35FCC">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20D84D02" w14:textId="0AB2FFAD" w:rsidR="000B160A" w:rsidRDefault="000B160A" w:rsidP="000B160A">
      <w:pPr>
        <w:pStyle w:val="ListParagraph"/>
        <w:numPr>
          <w:ilvl w:val="1"/>
          <w:numId w:val="1"/>
        </w:numPr>
      </w:pPr>
      <w:r>
        <w:t>Themes Subcommittee</w:t>
      </w:r>
    </w:p>
    <w:p w14:paraId="003BC983" w14:textId="0DE8F309" w:rsidR="000B160A" w:rsidRPr="00C9336F" w:rsidRDefault="000B160A" w:rsidP="000B160A">
      <w:pPr>
        <w:pStyle w:val="ListParagraph"/>
        <w:numPr>
          <w:ilvl w:val="2"/>
          <w:numId w:val="1"/>
        </w:numPr>
      </w:pPr>
      <w:r>
        <w:rPr>
          <w:b/>
          <w:bCs/>
        </w:rPr>
        <w:t xml:space="preserve">The reviewing faculty ask the legacy General Education (GEL) Goals, ELOs, and explanatory paragraph be added to the course syllabus, as this course will still fulfill GEL categories Cultures and Ideas &amp; </w:t>
      </w:r>
      <w:r w:rsidR="00C9336F">
        <w:rPr>
          <w:b/>
          <w:bCs/>
        </w:rPr>
        <w:t xml:space="preserve">Diversity – Social Diversity in the U.S. As a reminder, the GEL Goals and ELOs can be found in an easy to copy-and-paste format on the </w:t>
      </w:r>
      <w:hyperlink r:id="rId5" w:history="1">
        <w:r w:rsidR="00C9336F" w:rsidRPr="00C9336F">
          <w:rPr>
            <w:rStyle w:val="Hyperlink"/>
            <w:b/>
            <w:bCs/>
          </w:rPr>
          <w:t>ASC Curriculum and Assessment Services website</w:t>
        </w:r>
      </w:hyperlink>
      <w:r w:rsidR="00C9336F">
        <w:rPr>
          <w:b/>
          <w:bCs/>
        </w:rPr>
        <w:t xml:space="preserve">. </w:t>
      </w:r>
    </w:p>
    <w:p w14:paraId="3BDA9B38" w14:textId="5E6F4B6D" w:rsidR="00C9336F" w:rsidRPr="00C9336F" w:rsidRDefault="00C9336F" w:rsidP="000B160A">
      <w:pPr>
        <w:pStyle w:val="ListParagraph"/>
        <w:numPr>
          <w:ilvl w:val="2"/>
          <w:numId w:val="1"/>
        </w:numPr>
      </w:pPr>
      <w:r>
        <w:rPr>
          <w:b/>
          <w:bCs/>
        </w:rPr>
        <w:t xml:space="preserve">The reviewing faculty ask that the GEN Theme-generic (Goals 1 and 2 and ELOs 1.1, 1.2, 2.1, and 2.2) Goals and ELOs and explanatory paragraph be added to the course syllabus, as this is a requirement of all General Education courses. As a reminder, the GEN Goals and ELOs can be found in an easy to copy-and-paste format on the </w:t>
      </w:r>
      <w:hyperlink r:id="rId6" w:history="1">
        <w:r w:rsidRPr="00C9336F">
          <w:rPr>
            <w:rStyle w:val="Hyperlink"/>
            <w:b/>
            <w:bCs/>
          </w:rPr>
          <w:t>ASC Curriculum and Assessment Services website</w:t>
        </w:r>
      </w:hyperlink>
      <w:r>
        <w:rPr>
          <w:b/>
          <w:bCs/>
        </w:rPr>
        <w:t xml:space="preserve">. </w:t>
      </w:r>
    </w:p>
    <w:p w14:paraId="11247153" w14:textId="60D8018D" w:rsidR="00C9336F" w:rsidRPr="00C9336F" w:rsidRDefault="00C9336F" w:rsidP="000B160A">
      <w:pPr>
        <w:pStyle w:val="ListParagraph"/>
        <w:numPr>
          <w:ilvl w:val="2"/>
          <w:numId w:val="1"/>
        </w:numPr>
      </w:pPr>
      <w:r>
        <w:rPr>
          <w:b/>
          <w:bCs/>
        </w:rPr>
        <w:t xml:space="preserve">The reviewing faculty ask that the statement on page 1 of the syllabus that states that this course fulfills the GE Theme: Citizenship for a Diverse and Just World be modified, as this course alone will not allow a student to completely fulfill their GEN Theme: Citizenship for a Diverse and Just World requirement. They recommend utilizing language that states that this course is in partial fulfillment of the GEN Theme category, but ultimately the course of language is left to the discretion of the course instructor. </w:t>
      </w:r>
    </w:p>
    <w:p w14:paraId="4571E1AD" w14:textId="57F05611" w:rsidR="00C9336F" w:rsidRPr="00C9336F" w:rsidRDefault="00C9336F" w:rsidP="000B160A">
      <w:pPr>
        <w:pStyle w:val="ListParagraph"/>
        <w:numPr>
          <w:ilvl w:val="2"/>
          <w:numId w:val="1"/>
        </w:numPr>
      </w:pPr>
      <w:r>
        <w:rPr>
          <w:b/>
          <w:bCs/>
        </w:rPr>
        <w:t xml:space="preserve">The reviewing faculty ask that, on page 1 of the course syllabus, the contact hours are adjusted, as the course is currently only meeting for two, 70-minute sessions per week. The standard for a 3-credit hour, 14-week semester course that meets twice a week is for the class sessions to last 80 minutes (from 2:20-3:40pm, for example). This is especially important to ensure that the course is providing appropriate contact hours for the number of credits provided. </w:t>
      </w:r>
    </w:p>
    <w:p w14:paraId="5E039EBC" w14:textId="146D09DB" w:rsidR="00C9336F" w:rsidRPr="00C9336F" w:rsidRDefault="00C9336F" w:rsidP="000B160A">
      <w:pPr>
        <w:pStyle w:val="ListParagraph"/>
        <w:numPr>
          <w:ilvl w:val="2"/>
          <w:numId w:val="1"/>
        </w:numPr>
      </w:pPr>
      <w:r>
        <w:rPr>
          <w:b/>
          <w:bCs/>
        </w:rPr>
        <w:t xml:space="preserve">The reviewing faculty ask that a cover letter be </w:t>
      </w:r>
      <w:proofErr w:type="gramStart"/>
      <w:r>
        <w:rPr>
          <w:b/>
          <w:bCs/>
        </w:rPr>
        <w:t>provided that</w:t>
      </w:r>
      <w:proofErr w:type="gramEnd"/>
      <w:r>
        <w:rPr>
          <w:b/>
          <w:bCs/>
        </w:rPr>
        <w:t xml:space="preserve"> details all changes made as a result of their feedback. </w:t>
      </w:r>
    </w:p>
    <w:p w14:paraId="7D2C0637" w14:textId="40E54A5D" w:rsidR="00C9336F" w:rsidRPr="00C9336F" w:rsidRDefault="00C9336F" w:rsidP="000B160A">
      <w:pPr>
        <w:pStyle w:val="ListParagraph"/>
        <w:numPr>
          <w:ilvl w:val="2"/>
          <w:numId w:val="1"/>
        </w:numPr>
      </w:pPr>
      <w:r>
        <w:rPr>
          <w:i/>
          <w:iCs/>
        </w:rPr>
        <w:t xml:space="preserve">The reviewing faculty recommend that all course assignments further highlight how they will engage with the GEN Theme: Citizenship for a Diverse and Just World category to allow students the opportunity to see where their new-found thinking will be applied and where they will have opportunities for reflection and further processing. </w:t>
      </w:r>
    </w:p>
    <w:p w14:paraId="5CCF8848" w14:textId="42ED1460" w:rsidR="00C9336F" w:rsidRDefault="00C9336F" w:rsidP="000B160A">
      <w:pPr>
        <w:pStyle w:val="ListParagraph"/>
        <w:numPr>
          <w:ilvl w:val="2"/>
          <w:numId w:val="1"/>
        </w:numPr>
      </w:pPr>
      <w:r>
        <w:t xml:space="preserve">Giusti, Hewitt, </w:t>
      </w:r>
      <w:r>
        <w:rPr>
          <w:b/>
          <w:bCs/>
        </w:rPr>
        <w:t xml:space="preserve">unanimously approved </w:t>
      </w:r>
      <w:r>
        <w:t xml:space="preserve">with </w:t>
      </w:r>
      <w:r>
        <w:rPr>
          <w:b/>
          <w:bCs/>
        </w:rPr>
        <w:t xml:space="preserve">five contingencies </w:t>
      </w:r>
      <w:r>
        <w:t xml:space="preserve">(in bold above) and </w:t>
      </w:r>
      <w:r>
        <w:rPr>
          <w:i/>
          <w:iCs/>
        </w:rPr>
        <w:t xml:space="preserve">one recommendation </w:t>
      </w:r>
      <w:r>
        <w:t>(in italics above)</w:t>
      </w:r>
    </w:p>
    <w:p w14:paraId="7EACE059" w14:textId="44EDEEFF" w:rsidR="00C9336F" w:rsidRDefault="00C9336F" w:rsidP="00C9336F">
      <w:pPr>
        <w:pStyle w:val="ListParagraph"/>
        <w:numPr>
          <w:ilvl w:val="0"/>
          <w:numId w:val="1"/>
        </w:numPr>
      </w:pPr>
      <w:r>
        <w:lastRenderedPageBreak/>
        <w:t xml:space="preserve">Slavic 3995 &amp; EDUTL 3995 (new cross-listed courses requesting GEN Theme: Citizenship for a Diverse and Just World with High-Impact Practice: Interdisciplinary and Integrated Collaborative Teaching) </w:t>
      </w:r>
    </w:p>
    <w:p w14:paraId="68E85B21" w14:textId="64DB7A1E" w:rsidR="00C9336F" w:rsidRDefault="00C9336F" w:rsidP="00C9336F">
      <w:pPr>
        <w:pStyle w:val="ListParagraph"/>
        <w:numPr>
          <w:ilvl w:val="1"/>
          <w:numId w:val="1"/>
        </w:numPr>
      </w:pPr>
      <w:r>
        <w:t>Theme Advisory Group: Citizenship for a Diverse and Just World</w:t>
      </w:r>
    </w:p>
    <w:p w14:paraId="43AE5D8A" w14:textId="65D08B9C" w:rsidR="00C9336F" w:rsidRDefault="00F80760" w:rsidP="00C9336F">
      <w:pPr>
        <w:pStyle w:val="ListParagraph"/>
        <w:numPr>
          <w:ilvl w:val="2"/>
          <w:numId w:val="1"/>
        </w:numPr>
      </w:pPr>
      <w:r>
        <w:t xml:space="preserve">The reviewing faculty ask that the course syllabus more clearly showcase how the course materials and topics will address the topic of Citizenship. Currently, they are unable to see where in the course content citizenship will be addressed </w:t>
      </w:r>
      <w:r w:rsidR="00484BF1">
        <w:t xml:space="preserve">(and, by extension, they believe students will find it very hard to draw connections between course content and the GEN Theme category) </w:t>
      </w:r>
      <w:r>
        <w:t>and where students will have an opportunity to reflect upon the GEN Theme category. For example, in the provided course readings, none of the readings appear to directly address the topic of Citizenship. Additionally, they would like to see a clarification, for the benefit of students, of how the course will compare and discuss how the various media contexts examined will impact students as citizens</w:t>
      </w:r>
      <w:r w:rsidR="007B1DE2">
        <w:t>, as well as give student an opportunity to reflect upon these discussion</w:t>
      </w:r>
      <w:r w:rsidR="004D7C07">
        <w:t>s</w:t>
      </w:r>
      <w:r w:rsidR="007B1DE2">
        <w:t xml:space="preserve">. </w:t>
      </w:r>
    </w:p>
    <w:p w14:paraId="2E9AE08B" w14:textId="4A9A1BEE" w:rsidR="007B1DE2" w:rsidRDefault="007B1DE2" w:rsidP="00C9336F">
      <w:pPr>
        <w:pStyle w:val="ListParagraph"/>
        <w:numPr>
          <w:ilvl w:val="2"/>
          <w:numId w:val="1"/>
        </w:numPr>
      </w:pPr>
      <w:r>
        <w:rPr>
          <w:b/>
          <w:bCs/>
        </w:rPr>
        <w:t xml:space="preserve">Declined to </w:t>
      </w:r>
      <w:proofErr w:type="gramStart"/>
      <w:r>
        <w:rPr>
          <w:b/>
          <w:bCs/>
        </w:rPr>
        <w:t>vote</w:t>
      </w:r>
      <w:proofErr w:type="gramEnd"/>
      <w:r>
        <w:rPr>
          <w:b/>
          <w:bCs/>
        </w:rPr>
        <w:t xml:space="preserve"> </w:t>
      </w:r>
    </w:p>
    <w:p w14:paraId="2F7A88E9" w14:textId="7A9B2A4E" w:rsidR="007B1DE2" w:rsidRDefault="007B1DE2" w:rsidP="007B1DE2">
      <w:pPr>
        <w:pStyle w:val="ListParagraph"/>
        <w:numPr>
          <w:ilvl w:val="1"/>
          <w:numId w:val="1"/>
        </w:numPr>
      </w:pPr>
      <w:r>
        <w:t>Themes Subcommittee</w:t>
      </w:r>
    </w:p>
    <w:p w14:paraId="43186070" w14:textId="51ACFF8E" w:rsidR="007B1DE2" w:rsidRDefault="004D7C07" w:rsidP="007B1DE2">
      <w:pPr>
        <w:pStyle w:val="ListParagraph"/>
        <w:numPr>
          <w:ilvl w:val="2"/>
          <w:numId w:val="1"/>
        </w:numPr>
      </w:pPr>
      <w:r>
        <w:t xml:space="preserve">The reviewing faculty concur with their colleagues on the Theme Advisory Group and would like to review the resubmission when it returns with revisions. </w:t>
      </w:r>
    </w:p>
    <w:p w14:paraId="1F3F81A2" w14:textId="6DC9FBBA" w:rsidR="004D7C07" w:rsidRDefault="004D7C07" w:rsidP="007B1DE2">
      <w:pPr>
        <w:pStyle w:val="ListParagraph"/>
        <w:numPr>
          <w:ilvl w:val="2"/>
          <w:numId w:val="1"/>
        </w:numPr>
      </w:pPr>
      <w:r>
        <w:t xml:space="preserve">The reviewing faculty ask that the departments seek concurrence from the School of Communication. </w:t>
      </w:r>
    </w:p>
    <w:p w14:paraId="20B2174D" w14:textId="3F194B82" w:rsidR="004D7C07" w:rsidRDefault="004D7C07" w:rsidP="007B1DE2">
      <w:pPr>
        <w:pStyle w:val="ListParagraph"/>
        <w:numPr>
          <w:ilvl w:val="2"/>
          <w:numId w:val="1"/>
        </w:numPr>
      </w:pPr>
      <w:r>
        <w:t xml:space="preserve">The reviewing faculty ask that the departments seek concurrence from the Department of Political Science. </w:t>
      </w:r>
    </w:p>
    <w:p w14:paraId="763F418E" w14:textId="27C61EBA" w:rsidR="004D7C07" w:rsidRPr="00B0788F" w:rsidRDefault="004D7C07" w:rsidP="004D7C07">
      <w:pPr>
        <w:pStyle w:val="ListParagraph"/>
        <w:numPr>
          <w:ilvl w:val="2"/>
          <w:numId w:val="1"/>
        </w:numPr>
      </w:pPr>
      <w:r w:rsidRPr="00B0788F">
        <w:t xml:space="preserve">The Arts and Sciences Curriculum Committee recently updated the list of required syllabus statements to include </w:t>
      </w:r>
      <w:r>
        <w:t>the newly required</w:t>
      </w:r>
      <w:r w:rsidRPr="00B0788F">
        <w:t xml:space="preserve"> statement on religious accommodations. This new</w:t>
      </w:r>
      <w:r>
        <w:t xml:space="preserve"> </w:t>
      </w:r>
      <w:r w:rsidRPr="00B0788F">
        <w:t xml:space="preserve"> statement is a result of a directive by the Executive Vice President and Provost and </w:t>
      </w:r>
      <w:hyperlink r:id="rId7" w:history="1">
        <w:r w:rsidRPr="00B0788F">
          <w:rPr>
            <w:rStyle w:val="Hyperlink"/>
          </w:rPr>
          <w:t>can be found here on the ASC Curriculum and Assessment Services website</w:t>
        </w:r>
      </w:hyperlink>
      <w:r w:rsidRPr="00B0788F">
        <w:t xml:space="preserve">. The Subcommittee thanks you for adding this statement to your course syllabus. </w:t>
      </w:r>
    </w:p>
    <w:p w14:paraId="62960D65" w14:textId="5E4C259F" w:rsidR="004D7C07" w:rsidRDefault="004D7C07" w:rsidP="004D7C07">
      <w:pPr>
        <w:pStyle w:val="ListParagraph"/>
        <w:numPr>
          <w:ilvl w:val="2"/>
          <w:numId w:val="1"/>
        </w:numPr>
      </w:pPr>
      <w:r w:rsidRPr="004D7C07">
        <w:t xml:space="preserve">The reviewing faculty recommend updating the Mental Health and Student Life- Disability Services statements, as the National Suicide Hotline phone number was updated and SLDS updated their statement for the 2023-2024 academic year. The list of the most up-to-date statements can be found on the </w:t>
      </w:r>
      <w:hyperlink r:id="rId8" w:history="1">
        <w:r w:rsidRPr="004D7C07">
          <w:rPr>
            <w:rStyle w:val="Hyperlink"/>
          </w:rPr>
          <w:t>ASC Curriculum and Assessment Services website</w:t>
        </w:r>
      </w:hyperlink>
      <w:r w:rsidRPr="004D7C07">
        <w:t xml:space="preserve">. </w:t>
      </w:r>
    </w:p>
    <w:p w14:paraId="27FE2AB6" w14:textId="2883D2A2" w:rsidR="004B4A0F" w:rsidRPr="004B4A0F" w:rsidRDefault="004B4A0F" w:rsidP="004B4A0F">
      <w:pPr>
        <w:pStyle w:val="ListParagraph"/>
        <w:numPr>
          <w:ilvl w:val="2"/>
          <w:numId w:val="1"/>
        </w:numPr>
      </w:pPr>
      <w:r w:rsidRPr="004B4A0F">
        <w:t xml:space="preserve">The reviewing faculty ask that a cover letter be </w:t>
      </w:r>
      <w:proofErr w:type="gramStart"/>
      <w:r w:rsidRPr="004B4A0F">
        <w:t>provided that</w:t>
      </w:r>
      <w:proofErr w:type="gramEnd"/>
      <w:r w:rsidRPr="004B4A0F">
        <w:t xml:space="preserve"> details all changes made as a result of their feedback. </w:t>
      </w:r>
    </w:p>
    <w:p w14:paraId="6B4308E7" w14:textId="16BF7516" w:rsidR="004D7C07" w:rsidRPr="004B4A0F" w:rsidRDefault="004D7C07" w:rsidP="007B1DE2">
      <w:pPr>
        <w:pStyle w:val="ListParagraph"/>
        <w:numPr>
          <w:ilvl w:val="2"/>
          <w:numId w:val="1"/>
        </w:numPr>
      </w:pPr>
      <w:r>
        <w:rPr>
          <w:b/>
          <w:bCs/>
        </w:rPr>
        <w:t xml:space="preserve">Declined to </w:t>
      </w:r>
      <w:proofErr w:type="gramStart"/>
      <w:r>
        <w:rPr>
          <w:b/>
          <w:bCs/>
        </w:rPr>
        <w:t>vote</w:t>
      </w:r>
      <w:proofErr w:type="gramEnd"/>
      <w:r>
        <w:rPr>
          <w:b/>
          <w:bCs/>
        </w:rPr>
        <w:t xml:space="preserve"> </w:t>
      </w:r>
    </w:p>
    <w:p w14:paraId="5BA28591" w14:textId="0C1CA501" w:rsidR="004B4A0F" w:rsidRDefault="004B4A0F" w:rsidP="004B4A0F">
      <w:pPr>
        <w:pStyle w:val="ListParagraph"/>
        <w:numPr>
          <w:ilvl w:val="0"/>
          <w:numId w:val="1"/>
        </w:numPr>
      </w:pPr>
      <w:r>
        <w:t xml:space="preserve">Political Science 2110 (new course requesting GEN Theme: Citizenship for a Diverse and Just world and 100% DL) </w:t>
      </w:r>
    </w:p>
    <w:p w14:paraId="1AC6C6FF" w14:textId="4011B7DF" w:rsidR="004B4A0F" w:rsidRDefault="004B4A0F" w:rsidP="004B4A0F">
      <w:pPr>
        <w:pStyle w:val="ListParagraph"/>
        <w:numPr>
          <w:ilvl w:val="1"/>
          <w:numId w:val="1"/>
        </w:numPr>
      </w:pPr>
      <w:r>
        <w:t>Theme Advisory Group</w:t>
      </w:r>
      <w:r w:rsidR="008201A1">
        <w:t>: Citizenship for a Diverse and Just World</w:t>
      </w:r>
    </w:p>
    <w:p w14:paraId="2FE462F0" w14:textId="7812FC4A" w:rsidR="004B4A0F" w:rsidRDefault="004B4A0F" w:rsidP="004B4A0F">
      <w:pPr>
        <w:pStyle w:val="ListParagraph"/>
        <w:numPr>
          <w:ilvl w:val="2"/>
          <w:numId w:val="1"/>
        </w:numPr>
      </w:pPr>
      <w:r>
        <w:t xml:space="preserve">The reviewing faculty ask that the course further clarify within the course syllabus, for the benefit of students enrolling within the course (especially </w:t>
      </w:r>
      <w:r>
        <w:lastRenderedPageBreak/>
        <w:t xml:space="preserve">given this will be taught at the 2000-level), how and where the course will engage with the idea of Citizenship. Currently, they </w:t>
      </w:r>
      <w:r w:rsidR="00484BF1">
        <w:t>a</w:t>
      </w:r>
      <w:r>
        <w:t xml:space="preserve">re unable to see how this course will engage with concepts of citizenship, justice, and diversity, and </w:t>
      </w:r>
      <w:r w:rsidR="008201A1">
        <w:t xml:space="preserve">they </w:t>
      </w:r>
      <w:r>
        <w:t xml:space="preserve">only </w:t>
      </w:r>
      <w:r w:rsidR="008201A1">
        <w:t xml:space="preserve">see </w:t>
      </w:r>
      <w:r>
        <w:t xml:space="preserve">where the course will engage with civic knowledge. The reviewing faculty recognize that, while some of these connections may be indirectly made within the provided documentation, it is not clear to them (and, therefore, would not be clear to students, most, if not all, of whom would be novices in the study of this material) how the course will fulfill the GEN Theme-specific (3.1, 3.2, 4.1 and 4.2) ELOs. </w:t>
      </w:r>
    </w:p>
    <w:p w14:paraId="4E924D9F" w14:textId="0F43AD1C" w:rsidR="004B4A0F" w:rsidRPr="00650602" w:rsidRDefault="004B4A0F" w:rsidP="004B4A0F">
      <w:pPr>
        <w:pStyle w:val="ListParagraph"/>
        <w:numPr>
          <w:ilvl w:val="2"/>
          <w:numId w:val="1"/>
        </w:numPr>
      </w:pPr>
      <w:r>
        <w:rPr>
          <w:b/>
          <w:bCs/>
        </w:rPr>
        <w:t xml:space="preserve">Declined to </w:t>
      </w:r>
      <w:proofErr w:type="gramStart"/>
      <w:r>
        <w:rPr>
          <w:b/>
          <w:bCs/>
        </w:rPr>
        <w:t>vote</w:t>
      </w:r>
      <w:proofErr w:type="gramEnd"/>
      <w:r>
        <w:rPr>
          <w:b/>
          <w:bCs/>
        </w:rPr>
        <w:t xml:space="preserve"> </w:t>
      </w:r>
    </w:p>
    <w:p w14:paraId="7BAF4DAC" w14:textId="6DBE7E05" w:rsidR="00650602" w:rsidRDefault="00650602" w:rsidP="00650602">
      <w:pPr>
        <w:pStyle w:val="ListParagraph"/>
        <w:numPr>
          <w:ilvl w:val="1"/>
          <w:numId w:val="1"/>
        </w:numPr>
      </w:pPr>
      <w:r>
        <w:t>Themes Subcommittee</w:t>
      </w:r>
    </w:p>
    <w:p w14:paraId="491D7FD2" w14:textId="0B658E8F" w:rsidR="00650602" w:rsidRDefault="00650602" w:rsidP="00650602">
      <w:pPr>
        <w:pStyle w:val="ListParagraph"/>
        <w:numPr>
          <w:ilvl w:val="2"/>
          <w:numId w:val="1"/>
        </w:numPr>
      </w:pPr>
      <w:r>
        <w:t xml:space="preserve">The reviewing faculty concur with their colleagues on the Theme Advisory Group and would like to see the </w:t>
      </w:r>
      <w:r w:rsidR="00484BF1">
        <w:t xml:space="preserve">resubmission </w:t>
      </w:r>
      <w:r>
        <w:t xml:space="preserve">after the revisions have been completed. </w:t>
      </w:r>
    </w:p>
    <w:p w14:paraId="2DE3A235" w14:textId="77777777" w:rsidR="00650602" w:rsidRPr="00650602" w:rsidRDefault="00650602" w:rsidP="00650602">
      <w:pPr>
        <w:pStyle w:val="ListParagraph"/>
        <w:numPr>
          <w:ilvl w:val="2"/>
          <w:numId w:val="1"/>
        </w:numPr>
      </w:pPr>
      <w:r w:rsidRPr="00650602">
        <w:t xml:space="preserve">The reviewing faculty ask that a cover letter be </w:t>
      </w:r>
      <w:proofErr w:type="gramStart"/>
      <w:r w:rsidRPr="00650602">
        <w:t>provided that</w:t>
      </w:r>
      <w:proofErr w:type="gramEnd"/>
      <w:r w:rsidRPr="00650602">
        <w:t xml:space="preserve"> details all changes made as a result of their feedback. </w:t>
      </w:r>
    </w:p>
    <w:p w14:paraId="05E14368" w14:textId="789D9893" w:rsidR="00650602" w:rsidRDefault="00650602" w:rsidP="00650602">
      <w:pPr>
        <w:pStyle w:val="ListParagraph"/>
        <w:numPr>
          <w:ilvl w:val="2"/>
          <w:numId w:val="1"/>
        </w:numPr>
      </w:pPr>
      <w:r>
        <w:rPr>
          <w:b/>
          <w:bCs/>
        </w:rPr>
        <w:t xml:space="preserve">Declined to </w:t>
      </w:r>
      <w:proofErr w:type="gramStart"/>
      <w:r>
        <w:rPr>
          <w:b/>
          <w:bCs/>
        </w:rPr>
        <w:t>vote</w:t>
      </w:r>
      <w:proofErr w:type="gramEnd"/>
      <w:r>
        <w:rPr>
          <w:b/>
          <w:bCs/>
        </w:rPr>
        <w:t xml:space="preserve"> </w:t>
      </w:r>
    </w:p>
    <w:p w14:paraId="1DF8D933" w14:textId="4D887F2F" w:rsidR="00650602" w:rsidRDefault="00650602" w:rsidP="00650602">
      <w:pPr>
        <w:pStyle w:val="ListParagraph"/>
        <w:numPr>
          <w:ilvl w:val="0"/>
          <w:numId w:val="1"/>
        </w:numPr>
      </w:pPr>
      <w:r>
        <w:t xml:space="preserve">Art 3008 (new course requesting GEN Theme: Citizenship for a Diverse and Just World) </w:t>
      </w:r>
    </w:p>
    <w:p w14:paraId="4C0DEF3B" w14:textId="1FA22390" w:rsidR="00650602" w:rsidRDefault="00650602" w:rsidP="00650602">
      <w:pPr>
        <w:pStyle w:val="ListParagraph"/>
        <w:numPr>
          <w:ilvl w:val="1"/>
          <w:numId w:val="1"/>
        </w:numPr>
      </w:pPr>
      <w:r>
        <w:t>Theme Advisory Group</w:t>
      </w:r>
      <w:r w:rsidR="008201A1">
        <w:t>: Citizenship for a Diverse and Just World</w:t>
      </w:r>
    </w:p>
    <w:p w14:paraId="6E80EA31" w14:textId="001C60B7" w:rsidR="00650602" w:rsidRDefault="00650602" w:rsidP="00650602">
      <w:pPr>
        <w:pStyle w:val="ListParagraph"/>
        <w:numPr>
          <w:ilvl w:val="2"/>
          <w:numId w:val="1"/>
        </w:numPr>
      </w:pPr>
      <w:r>
        <w:rPr>
          <w:b/>
          <w:bCs/>
        </w:rPr>
        <w:t xml:space="preserve">Previously approved </w:t>
      </w:r>
    </w:p>
    <w:p w14:paraId="17A59EBF" w14:textId="203A0730" w:rsidR="00650602" w:rsidRDefault="00650602" w:rsidP="00650602">
      <w:pPr>
        <w:pStyle w:val="ListParagraph"/>
        <w:numPr>
          <w:ilvl w:val="1"/>
          <w:numId w:val="1"/>
        </w:numPr>
      </w:pPr>
      <w:r>
        <w:t>Themes Subcommittee</w:t>
      </w:r>
    </w:p>
    <w:p w14:paraId="6ADFEF1D" w14:textId="6E2F7FF9" w:rsidR="00650602" w:rsidRPr="00650602" w:rsidRDefault="00650602" w:rsidP="00650602">
      <w:pPr>
        <w:pStyle w:val="ListParagraph"/>
        <w:numPr>
          <w:ilvl w:val="2"/>
          <w:numId w:val="1"/>
        </w:numPr>
        <w:rPr>
          <w:i/>
          <w:iCs/>
        </w:rPr>
      </w:pPr>
      <w:r w:rsidRPr="00650602">
        <w:rPr>
          <w:i/>
          <w:iCs/>
        </w:rPr>
        <w:t>The reviewing faculty recommend updating the Mental Health</w:t>
      </w:r>
      <w:r w:rsidR="00484BF1">
        <w:rPr>
          <w:i/>
          <w:iCs/>
        </w:rPr>
        <w:t xml:space="preserve"> statement</w:t>
      </w:r>
      <w:r w:rsidRPr="00650602">
        <w:rPr>
          <w:i/>
          <w:iCs/>
        </w:rPr>
        <w:t xml:space="preserve">, as the National Suicide Hotline phone number was updated. The list of the most up-to-date statements can be found on the </w:t>
      </w:r>
      <w:hyperlink r:id="rId9" w:history="1">
        <w:r w:rsidRPr="00650602">
          <w:rPr>
            <w:rStyle w:val="Hyperlink"/>
            <w:i/>
            <w:iCs/>
          </w:rPr>
          <w:t>ASC Curriculum and Assessment Services website</w:t>
        </w:r>
      </w:hyperlink>
      <w:r w:rsidRPr="00650602">
        <w:rPr>
          <w:i/>
          <w:iCs/>
        </w:rPr>
        <w:t xml:space="preserve">. </w:t>
      </w:r>
    </w:p>
    <w:p w14:paraId="47A24023" w14:textId="5E960A1A" w:rsidR="00650602" w:rsidRPr="00D35FCC" w:rsidRDefault="00650602" w:rsidP="00650602">
      <w:pPr>
        <w:pStyle w:val="ListParagraph"/>
        <w:numPr>
          <w:ilvl w:val="2"/>
          <w:numId w:val="1"/>
        </w:numPr>
      </w:pPr>
      <w:r>
        <w:t xml:space="preserve">Hadad, Cravens-Brown, </w:t>
      </w:r>
      <w:r>
        <w:rPr>
          <w:b/>
          <w:bCs/>
        </w:rPr>
        <w:t xml:space="preserve">unanimously approved </w:t>
      </w:r>
      <w:r>
        <w:t xml:space="preserve">with </w:t>
      </w:r>
      <w:r>
        <w:rPr>
          <w:i/>
          <w:iCs/>
        </w:rPr>
        <w:t xml:space="preserve">one recommendation </w:t>
      </w:r>
      <w:r>
        <w:t xml:space="preserve">(in italics above) </w:t>
      </w:r>
    </w:p>
    <w:sectPr w:rsidR="00650602" w:rsidRPr="00D3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D7"/>
    <w:multiLevelType w:val="hybridMultilevel"/>
    <w:tmpl w:val="897E0C3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924EC"/>
    <w:multiLevelType w:val="hybridMultilevel"/>
    <w:tmpl w:val="5DE8E0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776247">
    <w:abstractNumId w:val="1"/>
  </w:num>
  <w:num w:numId="2" w16cid:durableId="152891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CC"/>
    <w:rsid w:val="000B160A"/>
    <w:rsid w:val="000D58A7"/>
    <w:rsid w:val="00364477"/>
    <w:rsid w:val="00484BF1"/>
    <w:rsid w:val="004B4A0F"/>
    <w:rsid w:val="004D7C07"/>
    <w:rsid w:val="00650602"/>
    <w:rsid w:val="007B1DE2"/>
    <w:rsid w:val="008201A1"/>
    <w:rsid w:val="008A612F"/>
    <w:rsid w:val="00C9336F"/>
    <w:rsid w:val="00D35FCC"/>
    <w:rsid w:val="00F8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28D4"/>
  <w15:chartTrackingRefBased/>
  <w15:docId w15:val="{F0C0FBF8-3B1D-4AE2-AA01-85D7A07F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CC"/>
    <w:pPr>
      <w:ind w:left="720"/>
      <w:contextualSpacing/>
    </w:pPr>
  </w:style>
  <w:style w:type="character" w:styleId="Hyperlink">
    <w:name w:val="Hyperlink"/>
    <w:basedOn w:val="DefaultParagraphFont"/>
    <w:uiPriority w:val="99"/>
    <w:unhideWhenUsed/>
    <w:rsid w:val="00C9336F"/>
    <w:rPr>
      <w:color w:val="0563C1" w:themeColor="hyperlink"/>
      <w:u w:val="single"/>
    </w:rPr>
  </w:style>
  <w:style w:type="character" w:styleId="UnresolvedMention">
    <w:name w:val="Unresolved Mention"/>
    <w:basedOn w:val="DefaultParagraphFont"/>
    <w:uiPriority w:val="99"/>
    <w:semiHidden/>
    <w:unhideWhenUsed/>
    <w:rsid w:val="00C9336F"/>
    <w:rPr>
      <w:color w:val="605E5C"/>
      <w:shd w:val="clear" w:color="auto" w:fill="E1DFDD"/>
    </w:rPr>
  </w:style>
  <w:style w:type="paragraph" w:styleId="Revision">
    <w:name w:val="Revision"/>
    <w:hidden/>
    <w:uiPriority w:val="99"/>
    <w:semiHidden/>
    <w:rsid w:val="000D58A7"/>
    <w:pPr>
      <w:spacing w:after="0" w:line="240" w:lineRule="auto"/>
    </w:pPr>
  </w:style>
  <w:style w:type="character" w:styleId="CommentReference">
    <w:name w:val="annotation reference"/>
    <w:basedOn w:val="DefaultParagraphFont"/>
    <w:uiPriority w:val="99"/>
    <w:semiHidden/>
    <w:unhideWhenUsed/>
    <w:rsid w:val="000D58A7"/>
    <w:rPr>
      <w:sz w:val="16"/>
      <w:szCs w:val="16"/>
    </w:rPr>
  </w:style>
  <w:style w:type="paragraph" w:styleId="CommentText">
    <w:name w:val="annotation text"/>
    <w:basedOn w:val="Normal"/>
    <w:link w:val="CommentTextChar"/>
    <w:uiPriority w:val="99"/>
    <w:unhideWhenUsed/>
    <w:rsid w:val="000D58A7"/>
    <w:pPr>
      <w:spacing w:line="240" w:lineRule="auto"/>
    </w:pPr>
    <w:rPr>
      <w:sz w:val="20"/>
      <w:szCs w:val="20"/>
    </w:rPr>
  </w:style>
  <w:style w:type="character" w:customStyle="1" w:styleId="CommentTextChar">
    <w:name w:val="Comment Text Char"/>
    <w:basedOn w:val="DefaultParagraphFont"/>
    <w:link w:val="CommentText"/>
    <w:uiPriority w:val="99"/>
    <w:rsid w:val="000D58A7"/>
    <w:rPr>
      <w:sz w:val="20"/>
      <w:szCs w:val="20"/>
    </w:rPr>
  </w:style>
  <w:style w:type="paragraph" w:styleId="CommentSubject">
    <w:name w:val="annotation subject"/>
    <w:basedOn w:val="CommentText"/>
    <w:next w:val="CommentText"/>
    <w:link w:val="CommentSubjectChar"/>
    <w:uiPriority w:val="99"/>
    <w:semiHidden/>
    <w:unhideWhenUsed/>
    <w:rsid w:val="000D58A7"/>
    <w:rPr>
      <w:b/>
      <w:bCs/>
    </w:rPr>
  </w:style>
  <w:style w:type="character" w:customStyle="1" w:styleId="CommentSubjectChar">
    <w:name w:val="Comment Subject Char"/>
    <w:basedOn w:val="CommentTextChar"/>
    <w:link w:val="CommentSubject"/>
    <w:uiPriority w:val="99"/>
    <w:semiHidden/>
    <w:rsid w:val="000D5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11" Type="http://schemas.openxmlformats.org/officeDocument/2006/relationships/theme" Target="theme/theme1.xml"/><Relationship Id="rId5" Type="http://schemas.openxmlformats.org/officeDocument/2006/relationships/hyperlink" Target="https://asccas.osu.edu/legacy-general-education-gel-goals-and-el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8331</Characters>
  <Application>Microsoft Office Word</Application>
  <DocSecurity>0</DocSecurity>
  <Lines>225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2024-03-28T22:08:00Z</dcterms:created>
  <dcterms:modified xsi:type="dcterms:W3CDTF">2024-03-28T22:08:00Z</dcterms:modified>
</cp:coreProperties>
</file>